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B62B6" w14:textId="77777777" w:rsidR="00DF3DF7" w:rsidRPr="00172D94" w:rsidRDefault="00C66FD0" w:rsidP="00172D94">
      <w:pPr>
        <w:spacing w:line="480" w:lineRule="auto"/>
        <w:jc w:val="center"/>
      </w:pPr>
      <w:r w:rsidRPr="00172D94">
        <w:t>HSI WEEK ENDED FEBRUARY 16, 2018</w:t>
      </w:r>
    </w:p>
    <w:p w14:paraId="3EE6ADF8" w14:textId="77777777" w:rsidR="00C66FD0" w:rsidRPr="00172D94" w:rsidRDefault="00C66FD0" w:rsidP="00172D94">
      <w:pPr>
        <w:spacing w:line="480" w:lineRule="auto"/>
        <w:jc w:val="center"/>
      </w:pPr>
    </w:p>
    <w:p w14:paraId="32ACD25E" w14:textId="434AE89E" w:rsidR="00C66FD0" w:rsidRPr="00172D94" w:rsidRDefault="00C66FD0" w:rsidP="00172D94">
      <w:pPr>
        <w:spacing w:line="480" w:lineRule="auto"/>
      </w:pPr>
      <w:r w:rsidRPr="00172D94">
        <w:t xml:space="preserve">The </w:t>
      </w:r>
      <w:proofErr w:type="spellStart"/>
      <w:r w:rsidRPr="00172D94">
        <w:t>Husson</w:t>
      </w:r>
      <w:proofErr w:type="spellEnd"/>
      <w:r w:rsidRPr="00172D94">
        <w:t xml:space="preserve"> Stock Index increased 3.4% from the week ended February 9</w:t>
      </w:r>
      <w:r w:rsidRPr="00172D94">
        <w:rPr>
          <w:vertAlign w:val="superscript"/>
        </w:rPr>
        <w:t>th</w:t>
      </w:r>
      <w:r w:rsidRPr="00172D94">
        <w:t xml:space="preserve">. The </w:t>
      </w:r>
      <w:proofErr w:type="spellStart"/>
      <w:r w:rsidRPr="00172D94">
        <w:t>Husson</w:t>
      </w:r>
      <w:proofErr w:type="spellEnd"/>
      <w:r w:rsidRPr="00172D94">
        <w:t xml:space="preserve"> Stock Index on </w:t>
      </w:r>
      <w:r w:rsidR="00F45CCD" w:rsidRPr="00172D94">
        <w:t>February</w:t>
      </w:r>
      <w:r w:rsidRPr="00172D94">
        <w:t xml:space="preserve"> 9, 2018 was 144.</w:t>
      </w:r>
      <w:r w:rsidR="00F45CCD">
        <w:t>36</w:t>
      </w:r>
      <w:r w:rsidRPr="00172D94">
        <w:t xml:space="preserve"> and is now 149.3</w:t>
      </w:r>
      <w:r w:rsidR="00F45CCD">
        <w:t>1</w:t>
      </w:r>
      <w:r w:rsidRPr="00172D94">
        <w:t>. The most substantial changes in the week were WEX Incorporated (WEX), UNUM Group (UNM), and Valero Energy (VLO).</w:t>
      </w:r>
    </w:p>
    <w:p w14:paraId="2B0F40BC" w14:textId="77777777" w:rsidR="00C66FD0" w:rsidRPr="00172D94" w:rsidRDefault="00C66FD0" w:rsidP="00172D94">
      <w:pPr>
        <w:spacing w:line="480" w:lineRule="auto"/>
      </w:pPr>
    </w:p>
    <w:p w14:paraId="033324F2" w14:textId="2D104975" w:rsidR="00403BE3" w:rsidRPr="00F45CCD" w:rsidRDefault="00C66FD0" w:rsidP="00172D94">
      <w:pPr>
        <w:spacing w:line="480" w:lineRule="auto"/>
        <w:rPr>
          <w:rFonts w:eastAsia="Times New Roman" w:cs="Times New Roman"/>
        </w:rPr>
      </w:pPr>
      <w:r w:rsidRPr="00172D94">
        <w:t>WEX Incorporated</w:t>
      </w:r>
      <w:r w:rsidR="00E90B90">
        <w:t xml:space="preserve"> </w:t>
      </w:r>
      <w:r w:rsidRPr="00172D94">
        <w:t>(WEX):</w:t>
      </w:r>
      <w:r w:rsidR="00C3218C" w:rsidRPr="00172D94">
        <w:t xml:space="preserve"> WEX Incorporated increased 7.67% from the week ending </w:t>
      </w:r>
      <w:r w:rsidR="00C3218C" w:rsidRPr="00F45CCD">
        <w:t xml:space="preserve">February 9, 2018. </w:t>
      </w:r>
      <w:r w:rsidR="00F45CCD">
        <w:t xml:space="preserve">Although no articles were found relating to this decrease, </w:t>
      </w:r>
      <w:r w:rsidR="00F45CCD">
        <w:t>this may have been a rebound from last week, when the stock was down 9.43%</w:t>
      </w:r>
      <w:r w:rsidR="00F45CCD">
        <w:t>.</w:t>
      </w:r>
    </w:p>
    <w:p w14:paraId="5C1D17AD" w14:textId="77777777" w:rsidR="00C66FD0" w:rsidRPr="00F45CCD" w:rsidRDefault="00C66FD0" w:rsidP="00172D94">
      <w:pPr>
        <w:spacing w:line="480" w:lineRule="auto"/>
      </w:pPr>
    </w:p>
    <w:p w14:paraId="632237CB" w14:textId="2BF33A4C" w:rsidR="00C66FD0" w:rsidRPr="00172D94" w:rsidRDefault="009F4E1B" w:rsidP="00172D94">
      <w:pPr>
        <w:spacing w:line="480" w:lineRule="auto"/>
      </w:pPr>
      <w:r w:rsidRPr="00F45CCD">
        <w:t>UNUM Group</w:t>
      </w:r>
      <w:r w:rsidR="00E90B90">
        <w:t xml:space="preserve"> </w:t>
      </w:r>
      <w:r w:rsidRPr="00F45CCD">
        <w:t>(UN</w:t>
      </w:r>
      <w:r w:rsidR="00C66FD0" w:rsidRPr="00F45CCD">
        <w:t>M</w:t>
      </w:r>
      <w:r w:rsidR="00C66FD0" w:rsidRPr="00172D94">
        <w:t>):</w:t>
      </w:r>
      <w:r w:rsidR="00403BE3" w:rsidRPr="00172D94">
        <w:t xml:space="preserve"> UN</w:t>
      </w:r>
      <w:r w:rsidR="00C3218C" w:rsidRPr="00172D94">
        <w:t xml:space="preserve">M Group increased </w:t>
      </w:r>
      <w:r w:rsidRPr="00172D94">
        <w:t>6.58</w:t>
      </w:r>
      <w:r w:rsidR="00C3218C" w:rsidRPr="00172D94">
        <w:t xml:space="preserve">% from the week ending February 9, 2018. </w:t>
      </w:r>
      <w:r w:rsidR="00E90B90">
        <w:t xml:space="preserve">According to </w:t>
      </w:r>
      <w:proofErr w:type="spellStart"/>
      <w:r w:rsidR="00E90B90">
        <w:t>Accesswire</w:t>
      </w:r>
      <w:proofErr w:type="spellEnd"/>
      <w:r w:rsidR="00E90B90">
        <w:t xml:space="preserve">, </w:t>
      </w:r>
      <w:r w:rsidR="00A86952" w:rsidRPr="00172D94">
        <w:t>UNUM’s quarterly operating income rose 14% in the fourth quarter of 2017</w:t>
      </w:r>
      <w:r w:rsidR="00E90B90">
        <w:t>, beating analysts’ expectations</w:t>
      </w:r>
      <w:r w:rsidR="00A86952" w:rsidRPr="00172D94">
        <w:t xml:space="preserve">. </w:t>
      </w:r>
    </w:p>
    <w:p w14:paraId="32C33F76" w14:textId="77777777" w:rsidR="00C66FD0" w:rsidRPr="00172D94" w:rsidRDefault="00C66FD0" w:rsidP="00172D94">
      <w:pPr>
        <w:spacing w:line="480" w:lineRule="auto"/>
      </w:pPr>
    </w:p>
    <w:p w14:paraId="07666E1C" w14:textId="3E68C633" w:rsidR="00C66FD0" w:rsidRDefault="00C66FD0" w:rsidP="00172D94">
      <w:pPr>
        <w:spacing w:line="480" w:lineRule="auto"/>
      </w:pPr>
      <w:r w:rsidRPr="00172D94">
        <w:t>Valero Energy</w:t>
      </w:r>
      <w:r w:rsidR="00E90B90">
        <w:t xml:space="preserve"> </w:t>
      </w:r>
      <w:r w:rsidRPr="00172D94">
        <w:t>(VLO):</w:t>
      </w:r>
      <w:r w:rsidR="00C3218C" w:rsidRPr="00172D94">
        <w:t xml:space="preserve"> Valero Energy increased </w:t>
      </w:r>
      <w:r w:rsidR="009F4E1B" w:rsidRPr="00172D94">
        <w:t>5.72</w:t>
      </w:r>
      <w:r w:rsidR="00C3218C" w:rsidRPr="00172D94">
        <w:t xml:space="preserve">% from the week ending February 9, 2018. </w:t>
      </w:r>
      <w:r w:rsidR="00382302">
        <w:t>VLO’s</w:t>
      </w:r>
      <w:r w:rsidR="00246CFB" w:rsidRPr="00172D94">
        <w:t xml:space="preserve"> HIS </w:t>
      </w:r>
      <w:proofErr w:type="spellStart"/>
      <w:r w:rsidR="00246CFB" w:rsidRPr="00172D94">
        <w:t>Markit</w:t>
      </w:r>
      <w:proofErr w:type="spellEnd"/>
      <w:r w:rsidR="00246CFB" w:rsidRPr="00172D94">
        <w:t xml:space="preserve"> </w:t>
      </w:r>
      <w:r w:rsidR="00382302">
        <w:t>is now a</w:t>
      </w:r>
      <w:r w:rsidR="00246CFB" w:rsidRPr="00172D94">
        <w:t xml:space="preserve"> neutral score of 40, which is an upgrade from </w:t>
      </w:r>
      <w:r w:rsidR="00382302">
        <w:t>its</w:t>
      </w:r>
      <w:r w:rsidR="00246CFB" w:rsidRPr="00172D94">
        <w:t xml:space="preserve"> previous negative score.</w:t>
      </w:r>
    </w:p>
    <w:p w14:paraId="3281F9B0" w14:textId="77777777" w:rsidR="00E90B90" w:rsidRPr="00172D94" w:rsidRDefault="00E90B90" w:rsidP="00172D94">
      <w:pPr>
        <w:spacing w:line="480" w:lineRule="auto"/>
      </w:pPr>
    </w:p>
    <w:p w14:paraId="7F9ACC49" w14:textId="77777777" w:rsidR="00403BE3" w:rsidRPr="00172D94" w:rsidRDefault="00246CFB" w:rsidP="00172D94">
      <w:pPr>
        <w:spacing w:line="480" w:lineRule="auto"/>
        <w:rPr>
          <w:rFonts w:cs="Times New Roman"/>
        </w:rPr>
      </w:pPr>
      <w:r w:rsidRPr="00172D94">
        <w:rPr>
          <w:rFonts w:cs="Times New Roman"/>
        </w:rPr>
        <w:t xml:space="preserve">The </w:t>
      </w:r>
      <w:proofErr w:type="spellStart"/>
      <w:r w:rsidRPr="00172D94">
        <w:rPr>
          <w:rFonts w:cs="Times New Roman"/>
        </w:rPr>
        <w:t>Husson</w:t>
      </w:r>
      <w:proofErr w:type="spellEnd"/>
      <w:r w:rsidRPr="00172D94">
        <w:rPr>
          <w:rFonts w:cs="Times New Roman"/>
        </w:rPr>
        <w:t xml:space="preserve"> Stock Index was developed by Marie Kenney, while a student at </w:t>
      </w:r>
      <w:proofErr w:type="spellStart"/>
      <w:r w:rsidRPr="00172D94">
        <w:rPr>
          <w:rFonts w:cs="Times New Roman"/>
        </w:rPr>
        <w:t>Husson</w:t>
      </w:r>
      <w:proofErr w:type="spellEnd"/>
      <w:r w:rsidRPr="00172D94">
        <w:rPr>
          <w:rFonts w:cs="Times New Roman"/>
        </w:rPr>
        <w:t xml:space="preserve"> University, in consultation with Associate Professor J. Douglas Wellington. The index is currently being tracked and analyzed by </w:t>
      </w:r>
      <w:proofErr w:type="spellStart"/>
      <w:r w:rsidRPr="00172D94">
        <w:rPr>
          <w:rFonts w:cs="Times New Roman"/>
        </w:rPr>
        <w:t>Husson</w:t>
      </w:r>
      <w:proofErr w:type="spellEnd"/>
      <w:r w:rsidRPr="00172D94">
        <w:rPr>
          <w:rFonts w:cs="Times New Roman"/>
        </w:rPr>
        <w:t xml:space="preserve"> student Simon Lebel. The index tracks and analyzes 27 companies that are considered to have an effect on the Maine </w:t>
      </w:r>
      <w:r w:rsidRPr="00172D94">
        <w:rPr>
          <w:rFonts w:cs="Times New Roman"/>
        </w:rPr>
        <w:lastRenderedPageBreak/>
        <w:t xml:space="preserve">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proofErr w:type="spellStart"/>
      <w:r w:rsidRPr="00172D94">
        <w:rPr>
          <w:rFonts w:cs="Times New Roman"/>
        </w:rPr>
        <w:t>Husson</w:t>
      </w:r>
      <w:proofErr w:type="spellEnd"/>
      <w:r w:rsidRPr="00172D94">
        <w:rPr>
          <w:rFonts w:cs="Times New Roman"/>
        </w:rPr>
        <w:t xml:space="preserve"> Stock Index.</w:t>
      </w:r>
    </w:p>
    <w:p w14:paraId="709BFB7C" w14:textId="77777777" w:rsidR="00246CFB" w:rsidRPr="00172D94" w:rsidRDefault="00246CFB" w:rsidP="00172D94">
      <w:pPr>
        <w:spacing w:line="480" w:lineRule="auto"/>
        <w:rPr>
          <w:rFonts w:cs="Times New Roman"/>
        </w:rPr>
      </w:pPr>
    </w:p>
    <w:p w14:paraId="7D85DC38" w14:textId="77777777" w:rsidR="00403BE3" w:rsidRPr="00382302" w:rsidRDefault="00403BE3" w:rsidP="00382302"/>
    <w:p w14:paraId="4FE999EA" w14:textId="4CE1B6F8" w:rsidR="00E90B90" w:rsidRPr="00382302" w:rsidRDefault="00E90B90" w:rsidP="00382302">
      <w:r w:rsidRPr="00382302">
        <w:t xml:space="preserve">Free Post Earnings Research Report: </w:t>
      </w:r>
      <w:proofErr w:type="spellStart"/>
      <w:r w:rsidRPr="00382302">
        <w:t>Unums</w:t>
      </w:r>
      <w:proofErr w:type="spellEnd"/>
      <w:r w:rsidRPr="00382302">
        <w:t xml:space="preserve"> Quarterly Operating Earnings Jumped 14%. (2018, February 15). Retrieved February 18, 2018, from </w:t>
      </w:r>
      <w:hyperlink r:id="rId4" w:history="1">
        <w:r w:rsidRPr="00382302">
          <w:rPr>
            <w:rStyle w:val="Hyperlink"/>
          </w:rPr>
          <w:t>https://finance.yahoo.com/news/free-post-earnings-research-report-121000714.html</w:t>
        </w:r>
      </w:hyperlink>
    </w:p>
    <w:p w14:paraId="4AD8F4A3" w14:textId="77777777" w:rsidR="00E90B90" w:rsidRPr="00382302" w:rsidRDefault="00E90B90" w:rsidP="00382302">
      <w:bookmarkStart w:id="0" w:name="_GoBack"/>
      <w:bookmarkEnd w:id="0"/>
    </w:p>
    <w:p w14:paraId="53F6A35D" w14:textId="201E71BE" w:rsidR="00172D94" w:rsidRPr="00382302" w:rsidRDefault="00382302" w:rsidP="00382302">
      <w:r w:rsidRPr="00382302">
        <w:t xml:space="preserve">See what the IHS </w:t>
      </w:r>
      <w:proofErr w:type="spellStart"/>
      <w:r w:rsidRPr="00382302">
        <w:t>Markit</w:t>
      </w:r>
      <w:proofErr w:type="spellEnd"/>
      <w:r w:rsidRPr="00382302">
        <w:t xml:space="preserve"> Score report has to say about Valero Energy Corp. (2018, February 12). Retrieved February 18, 2018, from </w:t>
      </w:r>
      <w:hyperlink r:id="rId5" w:history="1">
        <w:r w:rsidRPr="00382302">
          <w:rPr>
            <w:rStyle w:val="Hyperlink"/>
          </w:rPr>
          <w:t>https://finance.yahoo.com/news/see-ihs-markit-score-report-130308993.html</w:t>
        </w:r>
      </w:hyperlink>
    </w:p>
    <w:p w14:paraId="6987E0E4" w14:textId="77777777" w:rsidR="00382302" w:rsidRPr="00246CFB" w:rsidRDefault="00382302" w:rsidP="00246CFB">
      <w:pPr>
        <w:spacing w:line="480" w:lineRule="auto"/>
        <w:rPr>
          <w:rFonts w:ascii="Times" w:eastAsia="Times New Roman" w:hAnsi="Times" w:cs="Times New Roman"/>
          <w:sz w:val="20"/>
          <w:szCs w:val="20"/>
        </w:rPr>
      </w:pPr>
    </w:p>
    <w:p w14:paraId="37E60D10" w14:textId="77777777" w:rsidR="00C66FD0" w:rsidRDefault="00C66FD0" w:rsidP="00246CFB">
      <w:pPr>
        <w:spacing w:line="480" w:lineRule="auto"/>
      </w:pPr>
    </w:p>
    <w:sectPr w:rsidR="00C66FD0" w:rsidSect="00DF3D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D0"/>
    <w:rsid w:val="00172D94"/>
    <w:rsid w:val="00246CFB"/>
    <w:rsid w:val="00382302"/>
    <w:rsid w:val="00403BE3"/>
    <w:rsid w:val="00835CA4"/>
    <w:rsid w:val="009F4E1B"/>
    <w:rsid w:val="00A86952"/>
    <w:rsid w:val="00C3218C"/>
    <w:rsid w:val="00C66FD0"/>
    <w:rsid w:val="00DF3DF7"/>
    <w:rsid w:val="00E90B90"/>
    <w:rsid w:val="00F4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E9D45A"/>
  <w14:defaultImageDpi w14:val="300"/>
  <w15:docId w15:val="{F4494DBB-3440-4283-B0E8-F88B5D53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CA4"/>
    <w:rPr>
      <w:color w:val="0000FF" w:themeColor="hyperlink"/>
      <w:u w:val="single"/>
    </w:rPr>
  </w:style>
  <w:style w:type="character" w:styleId="UnresolvedMention">
    <w:name w:val="Unresolved Mention"/>
    <w:basedOn w:val="DefaultParagraphFont"/>
    <w:uiPriority w:val="99"/>
    <w:semiHidden/>
    <w:unhideWhenUsed/>
    <w:rsid w:val="00E90B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16205">
      <w:bodyDiv w:val="1"/>
      <w:marLeft w:val="0"/>
      <w:marRight w:val="0"/>
      <w:marTop w:val="0"/>
      <w:marBottom w:val="0"/>
      <w:divBdr>
        <w:top w:val="none" w:sz="0" w:space="0" w:color="auto"/>
        <w:left w:val="none" w:sz="0" w:space="0" w:color="auto"/>
        <w:bottom w:val="none" w:sz="0" w:space="0" w:color="auto"/>
        <w:right w:val="none" w:sz="0" w:space="0" w:color="auto"/>
      </w:divBdr>
    </w:div>
    <w:div w:id="777676960">
      <w:bodyDiv w:val="1"/>
      <w:marLeft w:val="0"/>
      <w:marRight w:val="0"/>
      <w:marTop w:val="0"/>
      <w:marBottom w:val="0"/>
      <w:divBdr>
        <w:top w:val="none" w:sz="0" w:space="0" w:color="auto"/>
        <w:left w:val="none" w:sz="0" w:space="0" w:color="auto"/>
        <w:bottom w:val="none" w:sz="0" w:space="0" w:color="auto"/>
        <w:right w:val="none" w:sz="0" w:space="0" w:color="auto"/>
      </w:divBdr>
    </w:div>
    <w:div w:id="1062481609">
      <w:bodyDiv w:val="1"/>
      <w:marLeft w:val="0"/>
      <w:marRight w:val="0"/>
      <w:marTop w:val="0"/>
      <w:marBottom w:val="0"/>
      <w:divBdr>
        <w:top w:val="none" w:sz="0" w:space="0" w:color="auto"/>
        <w:left w:val="none" w:sz="0" w:space="0" w:color="auto"/>
        <w:bottom w:val="none" w:sz="0" w:space="0" w:color="auto"/>
        <w:right w:val="none" w:sz="0" w:space="0" w:color="auto"/>
      </w:divBdr>
    </w:div>
    <w:div w:id="1166743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e.yahoo.com/news/see-ihs-markit-score-report-130308993.html" TargetMode="External"/><Relationship Id="rId4" Type="http://schemas.openxmlformats.org/officeDocument/2006/relationships/hyperlink" Target="https://finance.yahoo.com/news/free-post-earnings-research-report-1210007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Lebel</dc:creator>
  <cp:keywords/>
  <dc:description/>
  <cp:lastModifiedBy>J. Douglas Wellington</cp:lastModifiedBy>
  <cp:revision>2</cp:revision>
  <dcterms:created xsi:type="dcterms:W3CDTF">2018-02-20T04:41:00Z</dcterms:created>
  <dcterms:modified xsi:type="dcterms:W3CDTF">2018-02-20T04:41:00Z</dcterms:modified>
</cp:coreProperties>
</file>